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BF1" w:rsidRDefault="004D70B7" w:rsidP="004D70B7">
      <w:pPr>
        <w:spacing w:after="0"/>
        <w:ind w:left="-28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</w:p>
    <w:p w:rsidR="008879CD" w:rsidRDefault="008879CD" w:rsidP="008879CD">
      <w:pPr>
        <w:ind w:firstLine="540"/>
        <w:jc w:val="center"/>
        <w:rPr>
          <w:rFonts w:ascii="Times New Roman" w:hAnsi="Times New Roman"/>
        </w:rPr>
      </w:pPr>
      <w:r w:rsidRPr="008879CD">
        <w:rPr>
          <w:rFonts w:ascii="Times New Roman" w:hAnsi="Times New Roman"/>
        </w:rPr>
        <w:t>1. ПАСПОРТ МУНИЦИПАЛЬНОЙ ПРОГРАММЫ</w:t>
      </w:r>
    </w:p>
    <w:p w:rsidR="004D70B7" w:rsidRPr="00717DBC" w:rsidRDefault="004D70B7" w:rsidP="004D70B7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 xml:space="preserve">«Развитие инженерной инфраструктуры и дорожного хозяйства на территории Зиминского района» на 2016-2020 годы </w:t>
      </w:r>
    </w:p>
    <w:p w:rsidR="004D70B7" w:rsidRPr="008879CD" w:rsidRDefault="004D70B7" w:rsidP="004D70B7">
      <w:pPr>
        <w:pStyle w:val="ConsPlusNonformat"/>
        <w:spacing w:line="276" w:lineRule="auto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>(дале</w:t>
      </w:r>
      <w:proofErr w:type="gramStart"/>
      <w:r w:rsidRPr="00717DBC">
        <w:rPr>
          <w:rFonts w:ascii="Times New Roman" w:hAnsi="Times New Roman" w:cs="Times New Roman"/>
          <w:sz w:val="22"/>
          <w:szCs w:val="22"/>
        </w:rPr>
        <w:t>е-</w:t>
      </w:r>
      <w:proofErr w:type="gramEnd"/>
      <w:r w:rsidRPr="00717DBC">
        <w:rPr>
          <w:rFonts w:ascii="Times New Roman" w:hAnsi="Times New Roman" w:cs="Times New Roman"/>
          <w:sz w:val="22"/>
          <w:szCs w:val="22"/>
        </w:rPr>
        <w:t xml:space="preserve"> муниципальная прогр</w:t>
      </w:r>
      <w:r w:rsidRPr="008879CD">
        <w:rPr>
          <w:rFonts w:ascii="Times New Roman" w:hAnsi="Times New Roman" w:cs="Times New Roman"/>
          <w:sz w:val="22"/>
          <w:szCs w:val="22"/>
        </w:rPr>
        <w:t>амма)</w:t>
      </w:r>
    </w:p>
    <w:p w:rsidR="004D70B7" w:rsidRPr="008879CD" w:rsidRDefault="004D70B7" w:rsidP="008879CD">
      <w:pPr>
        <w:ind w:firstLine="540"/>
        <w:jc w:val="center"/>
        <w:rPr>
          <w:rFonts w:ascii="Times New Roman" w:hAnsi="Times New Roman"/>
        </w:rPr>
      </w:pPr>
    </w:p>
    <w:tbl>
      <w:tblPr>
        <w:tblW w:w="4966" w:type="pct"/>
        <w:tblCellMar>
          <w:left w:w="70" w:type="dxa"/>
          <w:right w:w="70" w:type="dxa"/>
        </w:tblCellMar>
        <w:tblLook w:val="0000"/>
      </w:tblPr>
      <w:tblGrid>
        <w:gridCol w:w="1707"/>
        <w:gridCol w:w="7741"/>
      </w:tblGrid>
      <w:tr w:rsidR="008879CD" w:rsidRPr="008879CD" w:rsidTr="00B22BE2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Муниципальная программа Зиминского районного муниципального образования </w:t>
            </w: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«Развитие инженерной инфраструктуры и дорожного хозяйства на территории Зиминского района» на 2016-2020 годы</w:t>
            </w: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(далее – муниципальная программа)</w:t>
            </w:r>
          </w:p>
        </w:tc>
      </w:tr>
      <w:tr w:rsidR="008879CD" w:rsidRPr="008879CD" w:rsidTr="00B22BE2">
        <w:trPr>
          <w:trHeight w:val="335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>Отдел жилищно-коммунального хозяйства, транспорта, связи и экологии администрации Зиминского районного муниципального образования</w:t>
            </w:r>
          </w:p>
        </w:tc>
      </w:tr>
      <w:tr w:rsidR="008879CD" w:rsidRPr="008879CD" w:rsidTr="00B22BE2">
        <w:trPr>
          <w:trHeight w:val="335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>Комитет по образованию администрации Зиминского районного муниципального образования</w:t>
            </w:r>
          </w:p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>Комитет по культуре администрации Зиминского районного муниципального образования</w:t>
            </w:r>
          </w:p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>руководители общеобразовательных и культурно-досуговых организаций (в пределах своих полномочий).</w:t>
            </w:r>
          </w:p>
        </w:tc>
      </w:tr>
      <w:tr w:rsidR="008879CD" w:rsidRPr="008879CD" w:rsidTr="00B22BE2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Участники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Муниципальные образования Зиминского района</w:t>
            </w:r>
          </w:p>
        </w:tc>
      </w:tr>
      <w:tr w:rsidR="008879CD" w:rsidRPr="008879CD" w:rsidTr="00B22BE2">
        <w:trPr>
          <w:trHeight w:val="1732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Повышение качества предоставляемых жилищно-коммунальных услуг, модернизация и развитие коммунальной инфраструктуры, внедрение энергосберегающих технологий и повышение энергетической эффективности, </w:t>
            </w: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 и безопасного функционирования дорожного хозяйства</w:t>
            </w: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на территории Зиминского района. </w:t>
            </w:r>
          </w:p>
        </w:tc>
      </w:tr>
      <w:tr w:rsidR="008879CD" w:rsidRPr="008879CD" w:rsidTr="00B22BE2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>1.Повышение надежности функционирования систем коммунальной инфраструктуры (минимизация аварий и сбоев), обеспечение комфортных условий проживания граждан на территории Зиминского района.</w:t>
            </w:r>
          </w:p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>2.Повышение эффективности использования энергетических ресурсов на территории Зиминского района.</w:t>
            </w:r>
          </w:p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>3.Сохранение и развитие автомобильных дорог общего пользования местного значения вне границ населенных пунктов в границах Зиминского района.</w:t>
            </w:r>
          </w:p>
        </w:tc>
      </w:tr>
      <w:tr w:rsidR="008879CD" w:rsidRPr="008879CD" w:rsidTr="00B22BE2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2016 – 2020 годы</w:t>
            </w:r>
          </w:p>
        </w:tc>
      </w:tr>
      <w:tr w:rsidR="008879CD" w:rsidRPr="008879CD" w:rsidTr="00B22BE2">
        <w:trPr>
          <w:trHeight w:val="1407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  <w:bCs/>
              </w:rPr>
              <w:t>1.Количество модернизированных объектов коммунальной инфраструктуры, обслуживающих объекты социальной сферы.</w:t>
            </w:r>
          </w:p>
          <w:p w:rsidR="008879CD" w:rsidRPr="008879CD" w:rsidRDefault="008879CD" w:rsidP="00B22BE2">
            <w:pPr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  <w:bCs/>
              </w:rPr>
              <w:t>2.Количество аварий и сбоев на объектах коммунальной инфраструктуры</w:t>
            </w:r>
            <w:r w:rsidRPr="008879CD">
              <w:rPr>
                <w:rFonts w:ascii="Times New Roman" w:hAnsi="Times New Roman"/>
              </w:rPr>
              <w:t>.</w:t>
            </w:r>
          </w:p>
          <w:p w:rsidR="008879CD" w:rsidRPr="008879CD" w:rsidRDefault="008879CD" w:rsidP="00B22BE2">
            <w:pPr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</w:rPr>
              <w:t>3.Уровень износа объектов коммунальной инфраструктуры.</w:t>
            </w:r>
          </w:p>
          <w:p w:rsidR="008879CD" w:rsidRPr="008879CD" w:rsidRDefault="008879CD" w:rsidP="00B22BE2">
            <w:pPr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</w:rPr>
              <w:t xml:space="preserve">4.Обеспечение рационального использования топливно-энергетических ресурсов за счет реализации энергосберегающих мероприятий, повышения энергетической эффективности на территории Зиминского района </w:t>
            </w:r>
          </w:p>
          <w:p w:rsidR="008879CD" w:rsidRPr="008879CD" w:rsidRDefault="008879CD" w:rsidP="00B22BE2">
            <w:pPr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</w:rPr>
              <w:t>5.Доля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показателям.</w:t>
            </w:r>
          </w:p>
        </w:tc>
      </w:tr>
      <w:tr w:rsidR="008879CD" w:rsidRPr="008879CD" w:rsidTr="00B22BE2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Подпрограммы 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>1) Подпрограмма «Модернизация объектов коммунальной инфраструктуры Зиминского района» на 2016 – 2020 годы.</w:t>
            </w:r>
          </w:p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2) Подпрограмма «Энергосбережение и повышение энергетической эффективности в Зиминском районе» на 2016-2020 годы. </w:t>
            </w:r>
          </w:p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3) </w:t>
            </w: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Подпрограмма «Развитие автомобильных дорог Зиминского района» на 2016-2020 годы.</w:t>
            </w:r>
          </w:p>
          <w:p w:rsidR="008879CD" w:rsidRPr="008879CD" w:rsidRDefault="008879CD" w:rsidP="00B22BE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79CD" w:rsidRPr="008879CD" w:rsidTr="00B22BE2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 xml:space="preserve">Объемы и источники </w:t>
            </w:r>
          </w:p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финансирования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tbl>
            <w:tblPr>
              <w:tblW w:w="75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838"/>
              <w:gridCol w:w="1228"/>
              <w:gridCol w:w="1034"/>
              <w:gridCol w:w="1002"/>
              <w:gridCol w:w="843"/>
              <w:gridCol w:w="821"/>
              <w:gridCol w:w="825"/>
            </w:tblGrid>
            <w:tr w:rsidR="008879CD" w:rsidRPr="008879CD" w:rsidTr="008879CD">
              <w:trPr>
                <w:trHeight w:val="874"/>
              </w:trPr>
              <w:tc>
                <w:tcPr>
                  <w:tcW w:w="1838" w:type="dxa"/>
                </w:tcPr>
                <w:p w:rsidR="008879CD" w:rsidRPr="008879CD" w:rsidRDefault="008879CD" w:rsidP="00B22BE2">
                  <w:pPr>
                    <w:ind w:firstLine="567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Сроки реализации</w:t>
                  </w:r>
                </w:p>
              </w:tc>
              <w:tc>
                <w:tcPr>
                  <w:tcW w:w="1228" w:type="dxa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Всего по программе тыс. руб.</w:t>
                  </w:r>
                </w:p>
              </w:tc>
              <w:tc>
                <w:tcPr>
                  <w:tcW w:w="1034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2016</w:t>
                  </w:r>
                </w:p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год</w:t>
                  </w:r>
                </w:p>
              </w:tc>
              <w:tc>
                <w:tcPr>
                  <w:tcW w:w="1002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2017</w:t>
                  </w:r>
                </w:p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год</w:t>
                  </w:r>
                </w:p>
              </w:tc>
              <w:tc>
                <w:tcPr>
                  <w:tcW w:w="843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2018</w:t>
                  </w:r>
                </w:p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год</w:t>
                  </w:r>
                </w:p>
              </w:tc>
              <w:tc>
                <w:tcPr>
                  <w:tcW w:w="821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2019</w:t>
                  </w:r>
                </w:p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год</w:t>
                  </w:r>
                </w:p>
              </w:tc>
              <w:tc>
                <w:tcPr>
                  <w:tcW w:w="825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2020</w:t>
                  </w:r>
                </w:p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год</w:t>
                  </w:r>
                </w:p>
              </w:tc>
            </w:tr>
            <w:tr w:rsidR="008879CD" w:rsidRPr="008879CD" w:rsidTr="008879CD">
              <w:trPr>
                <w:trHeight w:val="588"/>
              </w:trPr>
              <w:tc>
                <w:tcPr>
                  <w:tcW w:w="1838" w:type="dxa"/>
                </w:tcPr>
                <w:p w:rsidR="008879CD" w:rsidRPr="008879CD" w:rsidRDefault="008879CD" w:rsidP="00B22BE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>Общий объем финансирования, в т.ч.</w:t>
                  </w:r>
                </w:p>
              </w:tc>
              <w:tc>
                <w:tcPr>
                  <w:tcW w:w="1228" w:type="dxa"/>
                  <w:vAlign w:val="center"/>
                </w:tcPr>
                <w:p w:rsidR="008879CD" w:rsidRPr="008879CD" w:rsidRDefault="007758F2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39 107,8</w:t>
                  </w:r>
                </w:p>
              </w:tc>
              <w:tc>
                <w:tcPr>
                  <w:tcW w:w="1034" w:type="dxa"/>
                  <w:vAlign w:val="center"/>
                </w:tcPr>
                <w:p w:rsidR="008879CD" w:rsidRPr="008879CD" w:rsidRDefault="008C1674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14 401,4</w:t>
                  </w:r>
                </w:p>
              </w:tc>
              <w:tc>
                <w:tcPr>
                  <w:tcW w:w="1002" w:type="dxa"/>
                  <w:vAlign w:val="center"/>
                </w:tcPr>
                <w:p w:rsidR="008879CD" w:rsidRPr="008879CD" w:rsidRDefault="008C1674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11 760,2</w:t>
                  </w:r>
                </w:p>
              </w:tc>
              <w:tc>
                <w:tcPr>
                  <w:tcW w:w="843" w:type="dxa"/>
                  <w:vAlign w:val="center"/>
                </w:tcPr>
                <w:p w:rsidR="008879CD" w:rsidRPr="008879CD" w:rsidRDefault="00CE1CF1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4 545,6</w:t>
                  </w:r>
                </w:p>
              </w:tc>
              <w:tc>
                <w:tcPr>
                  <w:tcW w:w="821" w:type="dxa"/>
                  <w:vAlign w:val="center"/>
                </w:tcPr>
                <w:p w:rsidR="008879CD" w:rsidRPr="008879CD" w:rsidRDefault="00CE1CF1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4 181,3</w:t>
                  </w:r>
                </w:p>
              </w:tc>
              <w:tc>
                <w:tcPr>
                  <w:tcW w:w="825" w:type="dxa"/>
                  <w:vAlign w:val="center"/>
                </w:tcPr>
                <w:p w:rsidR="008879CD" w:rsidRPr="008879CD" w:rsidRDefault="00CE1CF1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4 219,3</w:t>
                  </w:r>
                </w:p>
              </w:tc>
            </w:tr>
            <w:tr w:rsidR="008879CD" w:rsidRPr="008879CD" w:rsidTr="008879CD">
              <w:trPr>
                <w:trHeight w:val="418"/>
              </w:trPr>
              <w:tc>
                <w:tcPr>
                  <w:tcW w:w="1838" w:type="dxa"/>
                </w:tcPr>
                <w:p w:rsidR="008879CD" w:rsidRPr="008879CD" w:rsidRDefault="008879CD" w:rsidP="00B22BE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 xml:space="preserve">областной бюджет </w:t>
                  </w:r>
                </w:p>
              </w:tc>
              <w:tc>
                <w:tcPr>
                  <w:tcW w:w="1228" w:type="dxa"/>
                  <w:vAlign w:val="center"/>
                </w:tcPr>
                <w:p w:rsidR="008879CD" w:rsidRPr="008879CD" w:rsidRDefault="00B2212A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14 400,0</w:t>
                  </w:r>
                </w:p>
              </w:tc>
              <w:tc>
                <w:tcPr>
                  <w:tcW w:w="1034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sz w:val="20"/>
                      <w:szCs w:val="20"/>
                    </w:rPr>
                    <w:t>9 300,0</w:t>
                  </w:r>
                </w:p>
              </w:tc>
              <w:tc>
                <w:tcPr>
                  <w:tcW w:w="1002" w:type="dxa"/>
                  <w:vAlign w:val="center"/>
                </w:tcPr>
                <w:p w:rsidR="008879CD" w:rsidRPr="008879CD" w:rsidRDefault="008C1674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5 100,0</w:t>
                  </w:r>
                </w:p>
              </w:tc>
              <w:tc>
                <w:tcPr>
                  <w:tcW w:w="843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1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5" w:type="dxa"/>
                  <w:vAlign w:val="center"/>
                </w:tcPr>
                <w:p w:rsidR="008879CD" w:rsidRPr="008879CD" w:rsidRDefault="008879CD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CE1CF1" w:rsidRPr="008879CD" w:rsidTr="008879CD">
              <w:trPr>
                <w:trHeight w:val="302"/>
              </w:trPr>
              <w:tc>
                <w:tcPr>
                  <w:tcW w:w="1838" w:type="dxa"/>
                </w:tcPr>
                <w:p w:rsidR="00CE1CF1" w:rsidRPr="008879CD" w:rsidRDefault="00CE1CF1" w:rsidP="00B22BE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 xml:space="preserve">местный бюджет </w:t>
                  </w:r>
                </w:p>
              </w:tc>
              <w:tc>
                <w:tcPr>
                  <w:tcW w:w="1228" w:type="dxa"/>
                  <w:vAlign w:val="center"/>
                </w:tcPr>
                <w:p w:rsidR="00CE1CF1" w:rsidRPr="008879CD" w:rsidRDefault="007758F2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bookmarkStart w:id="0" w:name="_GoBack"/>
                  <w:bookmarkEnd w:id="0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24 707,8</w:t>
                  </w:r>
                </w:p>
              </w:tc>
              <w:tc>
                <w:tcPr>
                  <w:tcW w:w="1034" w:type="dxa"/>
                  <w:vAlign w:val="center"/>
                </w:tcPr>
                <w:p w:rsidR="00CE1CF1" w:rsidRPr="008879CD" w:rsidRDefault="00CE1CF1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5 101,4</w:t>
                  </w:r>
                </w:p>
              </w:tc>
              <w:tc>
                <w:tcPr>
                  <w:tcW w:w="1002" w:type="dxa"/>
                  <w:vAlign w:val="center"/>
                </w:tcPr>
                <w:p w:rsidR="00CE1CF1" w:rsidRPr="008879CD" w:rsidRDefault="00CE1CF1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6 660,2</w:t>
                  </w:r>
                </w:p>
              </w:tc>
              <w:tc>
                <w:tcPr>
                  <w:tcW w:w="843" w:type="dxa"/>
                  <w:vAlign w:val="center"/>
                </w:tcPr>
                <w:p w:rsidR="00CE1CF1" w:rsidRPr="008879CD" w:rsidRDefault="00CE1CF1" w:rsidP="00F615AE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4 545,6</w:t>
                  </w:r>
                </w:p>
              </w:tc>
              <w:tc>
                <w:tcPr>
                  <w:tcW w:w="821" w:type="dxa"/>
                  <w:vAlign w:val="center"/>
                </w:tcPr>
                <w:p w:rsidR="00CE1CF1" w:rsidRPr="008879CD" w:rsidRDefault="00CE1CF1" w:rsidP="00F615AE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4 181,3</w:t>
                  </w:r>
                </w:p>
              </w:tc>
              <w:tc>
                <w:tcPr>
                  <w:tcW w:w="825" w:type="dxa"/>
                  <w:vAlign w:val="center"/>
                </w:tcPr>
                <w:p w:rsidR="00CE1CF1" w:rsidRPr="008879CD" w:rsidRDefault="00CE1CF1" w:rsidP="00F615AE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4 219,3</w:t>
                  </w:r>
                </w:p>
              </w:tc>
            </w:tr>
            <w:tr w:rsidR="00CE1CF1" w:rsidRPr="008879CD" w:rsidTr="008879CD">
              <w:trPr>
                <w:trHeight w:val="302"/>
              </w:trPr>
              <w:tc>
                <w:tcPr>
                  <w:tcW w:w="1838" w:type="dxa"/>
                </w:tcPr>
                <w:p w:rsidR="00CE1CF1" w:rsidRPr="008879CD" w:rsidRDefault="00CE1CF1" w:rsidP="00B22BE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</w:rPr>
                    <w:t xml:space="preserve">внебюджетные источники  </w:t>
                  </w:r>
                </w:p>
              </w:tc>
              <w:tc>
                <w:tcPr>
                  <w:tcW w:w="1228" w:type="dxa"/>
                  <w:vAlign w:val="center"/>
                </w:tcPr>
                <w:p w:rsidR="00CE1CF1" w:rsidRPr="008879CD" w:rsidRDefault="00CE1CF1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34" w:type="dxa"/>
                  <w:vAlign w:val="center"/>
                </w:tcPr>
                <w:p w:rsidR="00CE1CF1" w:rsidRPr="008879CD" w:rsidRDefault="00CE1CF1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02" w:type="dxa"/>
                  <w:vAlign w:val="center"/>
                </w:tcPr>
                <w:p w:rsidR="00CE1CF1" w:rsidRPr="008879CD" w:rsidRDefault="00CE1CF1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43" w:type="dxa"/>
                  <w:vAlign w:val="center"/>
                </w:tcPr>
                <w:p w:rsidR="00CE1CF1" w:rsidRPr="008879CD" w:rsidRDefault="00CE1CF1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1" w:type="dxa"/>
                  <w:vAlign w:val="center"/>
                </w:tcPr>
                <w:p w:rsidR="00CE1CF1" w:rsidRPr="008879CD" w:rsidRDefault="00CE1CF1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5" w:type="dxa"/>
                  <w:vAlign w:val="center"/>
                </w:tcPr>
                <w:p w:rsidR="00CE1CF1" w:rsidRPr="008879CD" w:rsidRDefault="00CE1CF1" w:rsidP="00B22BE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8879C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879CD" w:rsidRPr="008879CD" w:rsidRDefault="008879CD" w:rsidP="00B22BE2">
            <w:pPr>
              <w:tabs>
                <w:tab w:val="left" w:pos="-75"/>
                <w:tab w:val="left" w:pos="3761"/>
              </w:tabs>
              <w:jc w:val="both"/>
              <w:rPr>
                <w:rFonts w:ascii="Times New Roman" w:hAnsi="Times New Roman"/>
              </w:rPr>
            </w:pPr>
          </w:p>
        </w:tc>
      </w:tr>
      <w:tr w:rsidR="008879CD" w:rsidRPr="008879CD" w:rsidTr="00B22BE2">
        <w:trPr>
          <w:trHeight w:val="65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B22B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79CD">
              <w:rPr>
                <w:rFonts w:ascii="Times New Roman" w:hAnsi="Times New Roman" w:cs="Times New Roman"/>
                <w:sz w:val="22"/>
                <w:szCs w:val="22"/>
              </w:rPr>
              <w:t>Ожидаемые результаты  реализации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79CD" w:rsidRPr="008879CD" w:rsidRDefault="008879CD" w:rsidP="008879CD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72" w:firstLine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  <w:bCs/>
              </w:rPr>
              <w:t>Увеличение модернизированных объектов коммунальной инфраструктуры, обслуживающих объекты социальной сферы, за период реализации программы к 2020 г. до 75%</w:t>
            </w:r>
          </w:p>
          <w:p w:rsidR="008879CD" w:rsidRPr="008879CD" w:rsidRDefault="008879CD" w:rsidP="008879CD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72" w:firstLine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  <w:bCs/>
              </w:rPr>
              <w:t>Снижение количества аварий и сбоев на объектах коммунальной инфраструктурык 2020 г. до 75%</w:t>
            </w:r>
          </w:p>
          <w:p w:rsidR="008879CD" w:rsidRPr="008879CD" w:rsidRDefault="008879CD" w:rsidP="008879CD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72" w:firstLine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</w:rPr>
              <w:t>Снижение уровня износа объектов коммунальной инфраструктуры к 2020 г. до 20%.</w:t>
            </w:r>
          </w:p>
          <w:p w:rsidR="008879CD" w:rsidRPr="008879CD" w:rsidRDefault="008879CD" w:rsidP="008879CD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72" w:firstLine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</w:rPr>
              <w:t>Снижение расходов местного бюджета на финансирование оплаты коммунальных услуг, потребляемых бюджетными структурами Зиминского районного муниципального образования.</w:t>
            </w:r>
          </w:p>
          <w:p w:rsidR="008879CD" w:rsidRPr="008879CD" w:rsidRDefault="008879CD" w:rsidP="008879CD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72" w:firstLine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8879CD">
              <w:rPr>
                <w:rFonts w:ascii="Times New Roman" w:hAnsi="Times New Roman"/>
                <w:bCs/>
              </w:rPr>
              <w:t xml:space="preserve">Снижение </w:t>
            </w:r>
            <w:r w:rsidRPr="008879CD">
              <w:rPr>
                <w:rFonts w:ascii="Times New Roman" w:eastAsia="Calibri" w:hAnsi="Times New Roman"/>
              </w:rPr>
              <w:t xml:space="preserve">доли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 </w:t>
            </w:r>
            <w:r w:rsidRPr="008879CD">
              <w:rPr>
                <w:rFonts w:ascii="Times New Roman" w:hAnsi="Times New Roman"/>
              </w:rPr>
              <w:t>к 2020 г. до 25%</w:t>
            </w:r>
          </w:p>
        </w:tc>
      </w:tr>
    </w:tbl>
    <w:p w:rsidR="00A85BF1" w:rsidRDefault="00A85BF1" w:rsidP="00F21346">
      <w:pPr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</w:p>
    <w:sectPr w:rsidR="00A85BF1" w:rsidSect="00F21346">
      <w:pgSz w:w="11909" w:h="16834"/>
      <w:pgMar w:top="1009" w:right="1111" w:bottom="357" w:left="1435" w:header="720" w:footer="720" w:gutter="0"/>
      <w:cols w:space="6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46F5E"/>
    <w:multiLevelType w:val="hybridMultilevel"/>
    <w:tmpl w:val="8258D9CC"/>
    <w:lvl w:ilvl="0" w:tplc="F41A2B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94609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470A2"/>
    <w:multiLevelType w:val="hybridMultilevel"/>
    <w:tmpl w:val="E8A45C6E"/>
    <w:lvl w:ilvl="0" w:tplc="0A5CE0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313992"/>
    <w:multiLevelType w:val="hybridMultilevel"/>
    <w:tmpl w:val="4EC094FA"/>
    <w:lvl w:ilvl="0" w:tplc="1FA0AD3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BD230CB"/>
    <w:multiLevelType w:val="hybridMultilevel"/>
    <w:tmpl w:val="1B341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5837FA"/>
    <w:multiLevelType w:val="singleLevel"/>
    <w:tmpl w:val="94AAD816"/>
    <w:lvl w:ilvl="0">
      <w:start w:val="2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6">
    <w:nsid w:val="45074F67"/>
    <w:multiLevelType w:val="hybridMultilevel"/>
    <w:tmpl w:val="A268F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8E1763"/>
    <w:multiLevelType w:val="hybridMultilevel"/>
    <w:tmpl w:val="B52E2680"/>
    <w:lvl w:ilvl="0" w:tplc="4964CE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1A55457"/>
    <w:multiLevelType w:val="hybridMultilevel"/>
    <w:tmpl w:val="F43062F0"/>
    <w:lvl w:ilvl="0" w:tplc="DCDEE0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68E13C8"/>
    <w:multiLevelType w:val="hybridMultilevel"/>
    <w:tmpl w:val="55D2F4D2"/>
    <w:lvl w:ilvl="0" w:tplc="D62AB65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E24415"/>
    <w:multiLevelType w:val="hybridMultilevel"/>
    <w:tmpl w:val="BB8C96E6"/>
    <w:lvl w:ilvl="0" w:tplc="0C4E7CC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3AA1DB7"/>
    <w:multiLevelType w:val="hybridMultilevel"/>
    <w:tmpl w:val="90C8BE78"/>
    <w:lvl w:ilvl="0" w:tplc="03F883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D783EE1"/>
    <w:multiLevelType w:val="hybridMultilevel"/>
    <w:tmpl w:val="DE9C9E10"/>
    <w:lvl w:ilvl="0" w:tplc="0F52FF26">
      <w:start w:val="1"/>
      <w:numFmt w:val="decimal"/>
      <w:lvlText w:val="%1."/>
      <w:lvlJc w:val="left"/>
      <w:pPr>
        <w:ind w:left="1152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4"/>
  </w:num>
  <w:num w:numId="5">
    <w:abstractNumId w:val="5"/>
  </w:num>
  <w:num w:numId="6">
    <w:abstractNumId w:val="10"/>
  </w:num>
  <w:num w:numId="7">
    <w:abstractNumId w:val="11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1CF1"/>
    <w:rsid w:val="0003310A"/>
    <w:rsid w:val="00037A2B"/>
    <w:rsid w:val="00072499"/>
    <w:rsid w:val="00090B31"/>
    <w:rsid w:val="00097006"/>
    <w:rsid w:val="00171454"/>
    <w:rsid w:val="00174CBD"/>
    <w:rsid w:val="00186420"/>
    <w:rsid w:val="001E7DFD"/>
    <w:rsid w:val="00297180"/>
    <w:rsid w:val="002C2060"/>
    <w:rsid w:val="002C33B2"/>
    <w:rsid w:val="002D287A"/>
    <w:rsid w:val="00336790"/>
    <w:rsid w:val="003523B5"/>
    <w:rsid w:val="00375965"/>
    <w:rsid w:val="0037669D"/>
    <w:rsid w:val="00386D25"/>
    <w:rsid w:val="003A76A4"/>
    <w:rsid w:val="00403DDA"/>
    <w:rsid w:val="00410B32"/>
    <w:rsid w:val="00457421"/>
    <w:rsid w:val="004D2DAE"/>
    <w:rsid w:val="004D5852"/>
    <w:rsid w:val="004D70B7"/>
    <w:rsid w:val="004F1648"/>
    <w:rsid w:val="0055008C"/>
    <w:rsid w:val="005804B3"/>
    <w:rsid w:val="0058589D"/>
    <w:rsid w:val="00590F17"/>
    <w:rsid w:val="006271EE"/>
    <w:rsid w:val="00630450"/>
    <w:rsid w:val="006352D0"/>
    <w:rsid w:val="00641061"/>
    <w:rsid w:val="00665102"/>
    <w:rsid w:val="00676E7F"/>
    <w:rsid w:val="00681E0D"/>
    <w:rsid w:val="006B7024"/>
    <w:rsid w:val="006E449C"/>
    <w:rsid w:val="006F0D75"/>
    <w:rsid w:val="00700167"/>
    <w:rsid w:val="007242B9"/>
    <w:rsid w:val="00724D8F"/>
    <w:rsid w:val="00756B9D"/>
    <w:rsid w:val="007758F2"/>
    <w:rsid w:val="007A28F6"/>
    <w:rsid w:val="007E273A"/>
    <w:rsid w:val="00841F58"/>
    <w:rsid w:val="0084757D"/>
    <w:rsid w:val="00881400"/>
    <w:rsid w:val="00882555"/>
    <w:rsid w:val="008879CD"/>
    <w:rsid w:val="008C1674"/>
    <w:rsid w:val="008E6B47"/>
    <w:rsid w:val="008E73B2"/>
    <w:rsid w:val="009060D1"/>
    <w:rsid w:val="009240EF"/>
    <w:rsid w:val="00952950"/>
    <w:rsid w:val="00965378"/>
    <w:rsid w:val="00992019"/>
    <w:rsid w:val="00993332"/>
    <w:rsid w:val="009A1CF1"/>
    <w:rsid w:val="009B5764"/>
    <w:rsid w:val="009B67F9"/>
    <w:rsid w:val="009D3DE3"/>
    <w:rsid w:val="009F239C"/>
    <w:rsid w:val="00A300DC"/>
    <w:rsid w:val="00A36438"/>
    <w:rsid w:val="00A85BF1"/>
    <w:rsid w:val="00A9114A"/>
    <w:rsid w:val="00A9361B"/>
    <w:rsid w:val="00A97B2A"/>
    <w:rsid w:val="00AD1DE5"/>
    <w:rsid w:val="00AE36E0"/>
    <w:rsid w:val="00B02B44"/>
    <w:rsid w:val="00B2212A"/>
    <w:rsid w:val="00B64A21"/>
    <w:rsid w:val="00BB21C0"/>
    <w:rsid w:val="00BC56DA"/>
    <w:rsid w:val="00BE7398"/>
    <w:rsid w:val="00C23EC7"/>
    <w:rsid w:val="00C30F09"/>
    <w:rsid w:val="00C44375"/>
    <w:rsid w:val="00C52309"/>
    <w:rsid w:val="00C6783D"/>
    <w:rsid w:val="00CA288A"/>
    <w:rsid w:val="00CC5758"/>
    <w:rsid w:val="00CC768A"/>
    <w:rsid w:val="00CE1CF1"/>
    <w:rsid w:val="00CE66E4"/>
    <w:rsid w:val="00D10329"/>
    <w:rsid w:val="00D12A9F"/>
    <w:rsid w:val="00D2679E"/>
    <w:rsid w:val="00D738AB"/>
    <w:rsid w:val="00D800FC"/>
    <w:rsid w:val="00DC2358"/>
    <w:rsid w:val="00DC52C5"/>
    <w:rsid w:val="00DF5758"/>
    <w:rsid w:val="00E03A0D"/>
    <w:rsid w:val="00E10583"/>
    <w:rsid w:val="00E121DB"/>
    <w:rsid w:val="00E61697"/>
    <w:rsid w:val="00E87E05"/>
    <w:rsid w:val="00E93F4F"/>
    <w:rsid w:val="00EA2A04"/>
    <w:rsid w:val="00EC16AA"/>
    <w:rsid w:val="00ED16D9"/>
    <w:rsid w:val="00EF4C75"/>
    <w:rsid w:val="00F05DF7"/>
    <w:rsid w:val="00F21346"/>
    <w:rsid w:val="00F24BCF"/>
    <w:rsid w:val="00F45F95"/>
    <w:rsid w:val="00F50EDA"/>
    <w:rsid w:val="00F92144"/>
    <w:rsid w:val="00FA3443"/>
    <w:rsid w:val="00FA63F8"/>
    <w:rsid w:val="00FF0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A2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A1CF1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1CF1"/>
    <w:rPr>
      <w:rFonts w:ascii="Times New Roman" w:eastAsia="Times New Roman" w:hAnsi="Times New Roman" w:cs="Times New Roman"/>
      <w:sz w:val="28"/>
      <w:szCs w:val="24"/>
    </w:rPr>
  </w:style>
  <w:style w:type="character" w:styleId="a3">
    <w:name w:val="Hyperlink"/>
    <w:basedOn w:val="a0"/>
    <w:unhideWhenUsed/>
    <w:rsid w:val="009A1CF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A1CF1"/>
    <w:pPr>
      <w:ind w:left="720"/>
      <w:contextualSpacing/>
    </w:pPr>
  </w:style>
  <w:style w:type="paragraph" w:customStyle="1" w:styleId="ConsNonformat">
    <w:name w:val="ConsNonformat"/>
    <w:rsid w:val="00AD1DE5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character" w:styleId="a5">
    <w:name w:val="Strong"/>
    <w:basedOn w:val="a0"/>
    <w:uiPriority w:val="22"/>
    <w:qFormat/>
    <w:rsid w:val="008E6B47"/>
    <w:rPr>
      <w:b/>
      <w:bCs/>
    </w:rPr>
  </w:style>
  <w:style w:type="paragraph" w:customStyle="1" w:styleId="ConsPlusNormal">
    <w:name w:val="ConsPlusNormal"/>
    <w:rsid w:val="00C678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8879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879C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A746F-98CA-4FBD-B312-861906FCC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4077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consultantplus://offline/ref=171D440EAF0B23A71A89CA8FDA71F590866C37FC032ADC59D80BDC048208401AF111E98480B5wEr3L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Butrik_O</dc:creator>
  <cp:lastModifiedBy>Solovyva_EL</cp:lastModifiedBy>
  <cp:revision>12</cp:revision>
  <cp:lastPrinted>2016-11-09T02:54:00Z</cp:lastPrinted>
  <dcterms:created xsi:type="dcterms:W3CDTF">2016-11-09T02:54:00Z</dcterms:created>
  <dcterms:modified xsi:type="dcterms:W3CDTF">2017-11-17T10:24:00Z</dcterms:modified>
</cp:coreProperties>
</file>